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A5D" w:rsidRPr="008E7A5D" w:rsidRDefault="008E7A5D" w:rsidP="008E7A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E7A5D" w:rsidRPr="008E7A5D" w:rsidRDefault="008E7A5D" w:rsidP="008E7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A5D" w:rsidRPr="008E7A5D" w:rsidRDefault="008E7A5D" w:rsidP="008E7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A5D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8E7A5D" w:rsidRPr="008E7A5D" w:rsidRDefault="008E7A5D" w:rsidP="008E7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b/>
          <w:sz w:val="28"/>
          <w:szCs w:val="28"/>
        </w:rPr>
        <w:t>регистрации</w:t>
      </w:r>
      <w:proofErr w:type="gramEnd"/>
      <w:r w:rsidRPr="008E7A5D">
        <w:rPr>
          <w:rFonts w:ascii="Times New Roman" w:hAnsi="Times New Roman" w:cs="Times New Roman"/>
          <w:b/>
          <w:sz w:val="28"/>
          <w:szCs w:val="28"/>
        </w:rPr>
        <w:t xml:space="preserve"> и применения контрольно-кассовых машин</w:t>
      </w:r>
    </w:p>
    <w:p w:rsidR="008E7A5D" w:rsidRPr="008E7A5D" w:rsidRDefault="008E7A5D" w:rsidP="008E7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A5D" w:rsidRPr="008E7A5D" w:rsidRDefault="008E7A5D" w:rsidP="008E7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A5D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8E7A5D" w:rsidRPr="008E7A5D" w:rsidRDefault="008E7A5D" w:rsidP="008E7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A5D" w:rsidRPr="008E7A5D" w:rsidRDefault="008E7A5D" w:rsidP="008E7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1.</w:t>
      </w:r>
      <w:r w:rsidRPr="008E7A5D">
        <w:rPr>
          <w:rFonts w:ascii="Times New Roman" w:hAnsi="Times New Roman" w:cs="Times New Roman"/>
          <w:sz w:val="28"/>
          <w:szCs w:val="28"/>
        </w:rPr>
        <w:tab/>
        <w:t>Настоящий Порядок разработан в соответствии с частью 5 статьи 109 Налогового кодекса Кыргызской Республики (далее ‒ Налоговый кодекс) и определяет порядок действий субъектов, реализующих и/или обслуживающих контрольно-кассовые машины (далее – ККМ), и субъектов при регистрации ККМ в налоговых органах, а также устанавливает общий порядок применения ККМ при осуществлении торговых операций или выполнении работ и оказании услуг посредством наличных и электронных денег, платежных банковских карточек и других платежных инструментов на территории Кыргызской Республики.</w:t>
      </w:r>
    </w:p>
    <w:p w:rsidR="008E7A5D" w:rsidRPr="008E7A5D" w:rsidRDefault="008E7A5D" w:rsidP="008E7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2.</w:t>
      </w:r>
      <w:r w:rsidRPr="008E7A5D">
        <w:rPr>
          <w:rFonts w:ascii="Times New Roman" w:hAnsi="Times New Roman" w:cs="Times New Roman"/>
          <w:sz w:val="28"/>
          <w:szCs w:val="28"/>
        </w:rPr>
        <w:tab/>
        <w:t>В настоящем Порядке используются следующие понятия и термины:</w:t>
      </w:r>
    </w:p>
    <w:p w:rsidR="008E7A5D" w:rsidRPr="008E7A5D" w:rsidRDefault="008E7A5D" w:rsidP="008E7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1)</w:t>
      </w:r>
      <w:r w:rsidRPr="008E7A5D">
        <w:rPr>
          <w:rFonts w:ascii="Times New Roman" w:hAnsi="Times New Roman" w:cs="Times New Roman"/>
          <w:sz w:val="28"/>
          <w:szCs w:val="28"/>
        </w:rPr>
        <w:tab/>
        <w:t>оператор фискальных данных (далее – ОФД) – организация, обеспечивающая технический процесс сбора и передачи данных в защищенном виде только уполномоченному налоговому органу или оператору национальной системы маркировки и прослеживаемости маркированных товаров.</w:t>
      </w:r>
    </w:p>
    <w:p w:rsidR="008E7A5D" w:rsidRPr="008E7A5D" w:rsidRDefault="008E7A5D" w:rsidP="008E7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В целях настоящего Порядка в качестве ОФД признается организация, оказывающая услуги субъекту и центрам технического обслуживания ККМ (далее – ЦТО) по интеграции ККМ с информационной системой ОФД для осуществления сбора и последующей передачи фискальных данных в режиме реального времени в уполномоченный налоговый орган в защищенном виде в соответствии с порядком, утверждаемым уполномоченным налоговым органом.</w:t>
      </w:r>
    </w:p>
    <w:p w:rsidR="008E7A5D" w:rsidRPr="008E7A5D" w:rsidRDefault="008E7A5D" w:rsidP="008E7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2)</w:t>
      </w:r>
      <w:r w:rsidRPr="008E7A5D">
        <w:rPr>
          <w:rFonts w:ascii="Times New Roman" w:hAnsi="Times New Roman" w:cs="Times New Roman"/>
          <w:sz w:val="28"/>
          <w:szCs w:val="28"/>
        </w:rPr>
        <w:tab/>
        <w:t>субъект – физическое лицо, индивидуальный предприниматель, организация, обособленное подразделение, постоянное учреждение, осуществляющие экономическую деятельность независимо от их организационно-правовой формы, вида деятельности, подчиненности и формы собственности и/или имеющие объекты налогообложения;</w:t>
      </w:r>
    </w:p>
    <w:p w:rsidR="008E7A5D" w:rsidRPr="008E7A5D" w:rsidRDefault="008E7A5D" w:rsidP="008E7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Другие понятия и термины, используемые в настоящем Порядке, применяются в значении, определенном налоговым и банковским законодательством Кыргызской Республики и законодательством Кыргызской Республики в сфере регулирования торговой деятельности и защиты прав потребителей.</w:t>
      </w:r>
    </w:p>
    <w:p w:rsidR="008E7A5D" w:rsidRPr="008E7A5D" w:rsidRDefault="008E7A5D" w:rsidP="008E7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A5D" w:rsidRPr="008E7A5D" w:rsidRDefault="008E7A5D" w:rsidP="008E7A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A5D">
        <w:rPr>
          <w:rFonts w:ascii="Times New Roman" w:hAnsi="Times New Roman" w:cs="Times New Roman"/>
          <w:b/>
          <w:sz w:val="28"/>
          <w:szCs w:val="28"/>
        </w:rPr>
        <w:t>2. Применение контрольно-кассовых машин</w:t>
      </w:r>
    </w:p>
    <w:p w:rsidR="008E7A5D" w:rsidRPr="008E7A5D" w:rsidRDefault="008E7A5D" w:rsidP="008E7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A5D" w:rsidRPr="008E7A5D" w:rsidRDefault="00A51B69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5630214</wp:posOffset>
                </wp:positionH>
                <wp:positionV relativeFrom="paragraph">
                  <wp:posOffset>545465</wp:posOffset>
                </wp:positionV>
                <wp:extent cx="198783" cy="270344"/>
                <wp:effectExtent l="0" t="0" r="10795" b="158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83" cy="2703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CA2E5C" id="Прямоугольник 2" o:spid="_x0000_s1026" style="position:absolute;margin-left:443.3pt;margin-top:42.95pt;width:15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" fillcolor="white [3212]" strokecolor="white [3212]" strokeweight="1pt"/>
            </w:pict>
          </mc:Fallback>
        </mc:AlternateContent>
      </w:r>
      <w:r w:rsidR="008E7A5D" w:rsidRPr="008E7A5D">
        <w:rPr>
          <w:rFonts w:ascii="Times New Roman" w:hAnsi="Times New Roman" w:cs="Times New Roman"/>
          <w:sz w:val="28"/>
          <w:szCs w:val="28"/>
        </w:rPr>
        <w:t xml:space="preserve">Субъекты осуществляют деятельность с применением ККМ в соответствии с Налоговым кодексом. При этом, ККМ </w:t>
      </w:r>
      <w:bookmarkStart w:id="0" w:name="_GoBack"/>
      <w:bookmarkEnd w:id="0"/>
      <w:r w:rsidR="008E7A5D" w:rsidRPr="008E7A5D">
        <w:rPr>
          <w:rFonts w:ascii="Times New Roman" w:hAnsi="Times New Roman" w:cs="Times New Roman"/>
          <w:sz w:val="28"/>
          <w:szCs w:val="28"/>
        </w:rPr>
        <w:t xml:space="preserve">должны быть </w:t>
      </w:r>
      <w:r w:rsidR="008E7A5D" w:rsidRPr="008E7A5D">
        <w:rPr>
          <w:rFonts w:ascii="Times New Roman" w:hAnsi="Times New Roman" w:cs="Times New Roman"/>
          <w:sz w:val="28"/>
          <w:szCs w:val="28"/>
        </w:rPr>
        <w:lastRenderedPageBreak/>
        <w:t>зарегистрированы в автоматизированной информационной системе уполномоченного налогового органа (далее – АИС) до начала осуществления деятельности.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ККМ применяется при денежных расчетах с покупателями или клиентами, осуществляемых посредством наличных/электронных денег, банковских платежных карт и других платежных инструментов, с выполнением следующих кассовых расчетных операций:</w:t>
      </w:r>
    </w:p>
    <w:p w:rsidR="008E7A5D" w:rsidRPr="008E7A5D" w:rsidRDefault="008E7A5D" w:rsidP="008E7A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- продажа или покупка;</w:t>
      </w:r>
    </w:p>
    <w:p w:rsidR="008E7A5D" w:rsidRPr="008E7A5D" w:rsidRDefault="008E7A5D" w:rsidP="008E7A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- предоплата (аванс);</w:t>
      </w:r>
    </w:p>
    <w:p w:rsidR="008E7A5D" w:rsidRPr="008E7A5D" w:rsidRDefault="008E7A5D" w:rsidP="008E7A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- закрытие предоплаты (аванса);</w:t>
      </w:r>
    </w:p>
    <w:p w:rsidR="008E7A5D" w:rsidRPr="008E7A5D" w:rsidRDefault="008E7A5D" w:rsidP="008E7A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E7A5D">
        <w:rPr>
          <w:rFonts w:ascii="Times New Roman" w:hAnsi="Times New Roman" w:cs="Times New Roman"/>
          <w:sz w:val="28"/>
          <w:szCs w:val="28"/>
        </w:rPr>
        <w:t>постоплата</w:t>
      </w:r>
      <w:proofErr w:type="spellEnd"/>
      <w:r w:rsidRPr="008E7A5D">
        <w:rPr>
          <w:rFonts w:ascii="Times New Roman" w:hAnsi="Times New Roman" w:cs="Times New Roman"/>
          <w:sz w:val="28"/>
          <w:szCs w:val="28"/>
        </w:rPr>
        <w:t xml:space="preserve"> (кредит);</w:t>
      </w:r>
    </w:p>
    <w:p w:rsidR="008E7A5D" w:rsidRPr="008E7A5D" w:rsidRDefault="008E7A5D" w:rsidP="008E7A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 xml:space="preserve">- закрытие </w:t>
      </w:r>
      <w:proofErr w:type="spellStart"/>
      <w:r w:rsidRPr="008E7A5D">
        <w:rPr>
          <w:rFonts w:ascii="Times New Roman" w:hAnsi="Times New Roman" w:cs="Times New Roman"/>
          <w:sz w:val="28"/>
          <w:szCs w:val="28"/>
        </w:rPr>
        <w:t>постоплаты</w:t>
      </w:r>
      <w:proofErr w:type="spellEnd"/>
      <w:r w:rsidRPr="008E7A5D">
        <w:rPr>
          <w:rFonts w:ascii="Times New Roman" w:hAnsi="Times New Roman" w:cs="Times New Roman"/>
          <w:sz w:val="28"/>
          <w:szCs w:val="28"/>
        </w:rPr>
        <w:t xml:space="preserve"> (кредита);</w:t>
      </w:r>
    </w:p>
    <w:p w:rsidR="008E7A5D" w:rsidRPr="008E7A5D" w:rsidRDefault="008E7A5D" w:rsidP="008E7A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 xml:space="preserve">- возврат продажи, покупки, предоплаты (аванса) и </w:t>
      </w:r>
      <w:proofErr w:type="spellStart"/>
      <w:r w:rsidRPr="008E7A5D">
        <w:rPr>
          <w:rFonts w:ascii="Times New Roman" w:hAnsi="Times New Roman" w:cs="Times New Roman"/>
          <w:sz w:val="28"/>
          <w:szCs w:val="28"/>
        </w:rPr>
        <w:t>постоплаты</w:t>
      </w:r>
      <w:proofErr w:type="spellEnd"/>
      <w:r w:rsidRPr="008E7A5D">
        <w:rPr>
          <w:rFonts w:ascii="Times New Roman" w:hAnsi="Times New Roman" w:cs="Times New Roman"/>
          <w:sz w:val="28"/>
          <w:szCs w:val="28"/>
        </w:rPr>
        <w:t xml:space="preserve"> (кредита).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Операции продаж и покупок осуществляются в случаях, когда оплата за товары, услуги и работы производится полностью на месте и в момент передачи товара покупателю, оказания услуг или выполнения работ клиенту. Операция покупки осуществляется при совершении обменных операций с наличной иностранной валютой, при приеме (купле) от населения стеклопосуды, утилизируемого сырья, металлолома, сельскохозяйственной продукции и иных товаров для последующей продажи или переработки.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Операция предоплаты (аванс) осуществляется в случаях, когда оплата за товар, услугу или работу производится полностью или частично до передачи товара покупателю, оказания услуг или выполнения работ клиенту (предварительная оплата).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Операция закрытия предоплаты (аванса) осуществляется с указанием порядкового номера чека, на который оформлялась предоплата (аванс), в случаях полной передачи товара покупателю, оказания услуг или выполнения работ клиенту по ранее заключенным договорам (публичный договор) купли-продажи, оказания услуг или выполнения работ.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 xml:space="preserve">Операция </w:t>
      </w:r>
      <w:proofErr w:type="spellStart"/>
      <w:r w:rsidRPr="008E7A5D">
        <w:rPr>
          <w:rFonts w:ascii="Times New Roman" w:hAnsi="Times New Roman" w:cs="Times New Roman"/>
          <w:sz w:val="28"/>
          <w:szCs w:val="28"/>
        </w:rPr>
        <w:t>постоплата</w:t>
      </w:r>
      <w:proofErr w:type="spellEnd"/>
      <w:r w:rsidRPr="008E7A5D">
        <w:rPr>
          <w:rFonts w:ascii="Times New Roman" w:hAnsi="Times New Roman" w:cs="Times New Roman"/>
          <w:sz w:val="28"/>
          <w:szCs w:val="28"/>
        </w:rPr>
        <w:t xml:space="preserve"> (кредит) осуществляется в случаях, когда оплата за товар, услугу или работу производится через определенное время после передачи товара покупателю, оказания услуг или выполнения работ клиенту (последующая оплата).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 xml:space="preserve">Операция закрытия </w:t>
      </w:r>
      <w:proofErr w:type="spellStart"/>
      <w:r w:rsidRPr="008E7A5D">
        <w:rPr>
          <w:rFonts w:ascii="Times New Roman" w:hAnsi="Times New Roman" w:cs="Times New Roman"/>
          <w:sz w:val="28"/>
          <w:szCs w:val="28"/>
        </w:rPr>
        <w:t>постоплаты</w:t>
      </w:r>
      <w:proofErr w:type="spellEnd"/>
      <w:r w:rsidRPr="008E7A5D">
        <w:rPr>
          <w:rFonts w:ascii="Times New Roman" w:hAnsi="Times New Roman" w:cs="Times New Roman"/>
          <w:sz w:val="28"/>
          <w:szCs w:val="28"/>
        </w:rPr>
        <w:t xml:space="preserve"> (кредита) осуществляется с указанием порядкового номера чека, на который оформлялась </w:t>
      </w:r>
      <w:proofErr w:type="spellStart"/>
      <w:r w:rsidRPr="008E7A5D">
        <w:rPr>
          <w:rFonts w:ascii="Times New Roman" w:hAnsi="Times New Roman" w:cs="Times New Roman"/>
          <w:sz w:val="28"/>
          <w:szCs w:val="28"/>
        </w:rPr>
        <w:t>постоплата</w:t>
      </w:r>
      <w:proofErr w:type="spellEnd"/>
      <w:r w:rsidRPr="008E7A5D">
        <w:rPr>
          <w:rFonts w:ascii="Times New Roman" w:hAnsi="Times New Roman" w:cs="Times New Roman"/>
          <w:sz w:val="28"/>
          <w:szCs w:val="28"/>
        </w:rPr>
        <w:t xml:space="preserve"> (кредит), в случаях полной оплаты покупателем за товар, клиентом за оказанную услугу или выполненную работу по ранее заключенным договорам (публичный договор) купли-продажи, оказания услуг или выполнения работ.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 xml:space="preserve">Операция возврат продажи, покупки, предоплаты (аванса) и </w:t>
      </w:r>
      <w:proofErr w:type="spellStart"/>
      <w:r w:rsidRPr="008E7A5D">
        <w:rPr>
          <w:rFonts w:ascii="Times New Roman" w:hAnsi="Times New Roman" w:cs="Times New Roman"/>
          <w:sz w:val="28"/>
          <w:szCs w:val="28"/>
        </w:rPr>
        <w:t>постоплаты</w:t>
      </w:r>
      <w:proofErr w:type="spellEnd"/>
      <w:r w:rsidRPr="008E7A5D">
        <w:rPr>
          <w:rFonts w:ascii="Times New Roman" w:hAnsi="Times New Roman" w:cs="Times New Roman"/>
          <w:sz w:val="28"/>
          <w:szCs w:val="28"/>
        </w:rPr>
        <w:t xml:space="preserve"> (кредита) осуществляется с указанием порядкового номера чека, на который оформлялся возврат, в случаях расторжения договора купли-продажи, оказания услуг или выполнения работ с покупателем или </w:t>
      </w:r>
      <w:r w:rsidRPr="008E7A5D">
        <w:rPr>
          <w:rFonts w:ascii="Times New Roman" w:hAnsi="Times New Roman" w:cs="Times New Roman"/>
          <w:sz w:val="28"/>
          <w:szCs w:val="28"/>
        </w:rPr>
        <w:lastRenderedPageBreak/>
        <w:t xml:space="preserve">клиентом в соответствии с гражданским законодательством Кыргызской Республики. 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Денежные расчеты с населением без применения ККМ допускаются субъектам, включенным в Перечень организаций и физических лиц, которые в силу специфики своей деятельности либо особенностей местонахождения могут осуществлять денежные расчеты с населением без применения ККМ, утвержденный Правительством Кыргызской Республики.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На территории Кыргызской Республики к регистрации и применению субъектами допускаются только те ККМ, модели которых внесены в реестр контрольно-кассовых машин, разрешенных к использованию на территории Кыргызской Республики (далее – реестр ККМ).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В торговых (</w:t>
      </w:r>
      <w:proofErr w:type="spellStart"/>
      <w:r w:rsidRPr="008E7A5D">
        <w:rPr>
          <w:rFonts w:ascii="Times New Roman" w:hAnsi="Times New Roman" w:cs="Times New Roman"/>
          <w:sz w:val="28"/>
          <w:szCs w:val="28"/>
        </w:rPr>
        <w:t>вендинговых</w:t>
      </w:r>
      <w:proofErr w:type="spellEnd"/>
      <w:r w:rsidRPr="008E7A5D">
        <w:rPr>
          <w:rFonts w:ascii="Times New Roman" w:hAnsi="Times New Roman" w:cs="Times New Roman"/>
          <w:sz w:val="28"/>
          <w:szCs w:val="28"/>
        </w:rPr>
        <w:t xml:space="preserve">) автоматах и автоматах оказания услуг должны быть установлены ККМ с возможностью формирования и выдачи контрольно-кассового чека в бумажном виде и/или в виде, пригодном для автоматического считывания. 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 xml:space="preserve">Не допускаются к применению ККМ: </w:t>
      </w:r>
    </w:p>
    <w:p w:rsidR="008E7A5D" w:rsidRPr="008E7A5D" w:rsidRDefault="008E7A5D" w:rsidP="008E7A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E7A5D">
        <w:rPr>
          <w:rFonts w:ascii="Times New Roman" w:hAnsi="Times New Roman" w:cs="Times New Roman"/>
          <w:sz w:val="28"/>
          <w:szCs w:val="28"/>
        </w:rPr>
        <w:t>исключенные из реестра ККМ;</w:t>
      </w:r>
    </w:p>
    <w:p w:rsidR="008E7A5D" w:rsidRPr="008E7A5D" w:rsidRDefault="008E7A5D" w:rsidP="008E7A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E7A5D">
        <w:rPr>
          <w:rFonts w:ascii="Times New Roman" w:hAnsi="Times New Roman" w:cs="Times New Roman"/>
          <w:sz w:val="28"/>
          <w:szCs w:val="28"/>
        </w:rPr>
        <w:t>не зарегистрированные в АИС;</w:t>
      </w:r>
    </w:p>
    <w:p w:rsidR="008E7A5D" w:rsidRPr="008E7A5D" w:rsidRDefault="008E7A5D" w:rsidP="008E7A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E7A5D">
        <w:rPr>
          <w:rFonts w:ascii="Times New Roman" w:hAnsi="Times New Roman" w:cs="Times New Roman"/>
          <w:sz w:val="28"/>
          <w:szCs w:val="28"/>
        </w:rPr>
        <w:t>в неисправном состоянии;</w:t>
      </w:r>
    </w:p>
    <w:p w:rsidR="008E7A5D" w:rsidRPr="008E7A5D" w:rsidRDefault="008E7A5D" w:rsidP="008E7A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E7A5D">
        <w:rPr>
          <w:rFonts w:ascii="Times New Roman" w:hAnsi="Times New Roman" w:cs="Times New Roman"/>
          <w:sz w:val="28"/>
          <w:szCs w:val="28"/>
        </w:rPr>
        <w:t>претерпевшие технические, в том числе программные, изменения без прохождения процедуры соответствия техническим требованиям к ККМ, в порядке, установленном Правительством Кыргызской Республики;</w:t>
      </w:r>
    </w:p>
    <w:p w:rsidR="008E7A5D" w:rsidRPr="008E7A5D" w:rsidRDefault="008E7A5D" w:rsidP="008E7A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8E7A5D">
        <w:rPr>
          <w:rFonts w:ascii="Times New Roman" w:hAnsi="Times New Roman" w:cs="Times New Roman"/>
          <w:sz w:val="28"/>
          <w:szCs w:val="28"/>
        </w:rPr>
        <w:t xml:space="preserve">работающие в </w:t>
      </w:r>
      <w:proofErr w:type="spellStart"/>
      <w:r w:rsidRPr="008E7A5D">
        <w:rPr>
          <w:rFonts w:ascii="Times New Roman" w:hAnsi="Times New Roman" w:cs="Times New Roman"/>
          <w:sz w:val="28"/>
          <w:szCs w:val="28"/>
        </w:rPr>
        <w:t>нефискальном</w:t>
      </w:r>
      <w:proofErr w:type="spellEnd"/>
      <w:r w:rsidRPr="008E7A5D">
        <w:rPr>
          <w:rFonts w:ascii="Times New Roman" w:hAnsi="Times New Roman" w:cs="Times New Roman"/>
          <w:sz w:val="28"/>
          <w:szCs w:val="28"/>
        </w:rPr>
        <w:t xml:space="preserve"> режиме.</w:t>
      </w:r>
    </w:p>
    <w:p w:rsidR="008E7A5D" w:rsidRPr="00E55DC4" w:rsidRDefault="008E7A5D" w:rsidP="00E55D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 xml:space="preserve">Неисполнение субъектами настоящего пункта приравнивается к неприменению ККМ. 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Не допускаются к применению программно-аппаратные комплексы с функцией удаленного подключения к ККМ и выдачи копий контрольно-кассовых чеков покупателям или клиентам с использованием таких комплексов, без прохождения процедуры соответствия техническим требованиям к ККМ, утвержденным Правительством Кыргызской Республики, и без внесения в реестр ККМ.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Неисправной считается ККМ, которая: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выполняет или выполняет операции с ошибками, не печатает, печатает неразборчиво или не полностью печатает кассовые чеки и отчеты, предусмотренные техническими требованиями к ККМ, утвержденными Правительством Кыргызской Республики;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позволяет получать данные, содержащиеся в устройстве передачи фискальных данных, фискальной памяти и/или передаваемые по проводным и беспроводным каналам связи, необходимые для осуществления контроля органами налоговой службы;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передает фискальные данные в режиме реального времени по проводным или беспроводным каналам связи в уполномоченный налоговый </w:t>
      </w:r>
      <w:r w:rsidRPr="008E7A5D">
        <w:rPr>
          <w:rFonts w:ascii="Times New Roman" w:hAnsi="Times New Roman" w:cs="Times New Roman"/>
          <w:sz w:val="28"/>
          <w:szCs w:val="28"/>
        </w:rPr>
        <w:lastRenderedPageBreak/>
        <w:t>орган и/или ОФД, за исключением случаев отсутствия связи, предоставляемой провайдером (оператором связи), или сбоев в работе АИС;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имеет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вышедшую из строя фискальную память и/или устройство передачи фискальных данных;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имеет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иные неисправности, предусмотренные в правилах эксплуатации, разработанных разработчиком ККМ.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В случае неисправности ККМ, субъекты должны обратиться в ЦТО с момента обнаружения неисправностей ККМ, который устраняет возникшую неисправность в течение 72 (семидесяти двух) часов с момента фиксирования обращения субъекта в журнале учета обращений субъектов по устранению неисправностей ККМ. После устранения неисправностей ответственное лицо ЦТО уведомляет налоговую службу посредством АИС.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В случае, если ЦТО не может устранить причину неисправности ККМ в течение установленного срока, то на время ремонта ЦТО выдает субъекту на безвозмездной основе взамен неисправной ККМ другую резервную (равнозначную, исправную) ККМ с идентичными техническими характеристиками.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Субъекты, которые в соответствии с Налоговым кодексом обязаны осуществлять деятельность с применением ККМ, обязаны: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приобрести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и зарегистрировать ККМ в АИС до начала осуществления деятельности;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применять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ККМ на месте и в момент осуществления расчета с покупателем или клиентом с выдачей/отправкой контрольно-кассового чека в бумажном виде и/или в виде, пригодном для автоматического считывания;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содержать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ККМ в исправном состоянии и обеспечивать своевременную передачу данных в режиме реального времени в уполномоченный налоговый орган и/или ОФД, в том числе путем своевременной оплаты услуг связи;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обеспечивать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доступ работникам ЦТО к внутренним механизмам и фискальной памяти ККМ исключительно в случаях фискализации ККМ, а также в случае неисправности ККМ;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изготавливать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самостоятельно, исключительно типографским способом, бланки квитанций и книгу учета бланков квитанций, заведенную по форме согласно приложению 1 к настоящему Порядку, и регистрировать их для каждой ККМ в налоговых органах;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обеспечивать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пробитие кассовых чеков и передачу данных в уполномоченный налоговый орган и/или ОФД по денежным расчетам, произведенным с использованием бланков квитанций, в случаях, указанных в пункте 20 настоящего Порядка;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обеспечивать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отображение на кассовых чеках и передачу в уполномоченный налоговый орган и/или ОФД информации по товарам, работам и услугам (наименование, код, количество, цена за 1 (одну) единицу), в случае реализации товаров, оказании услуг и выполнении работ, в отношении которых Правительством Кыргызской Республики принято </w:t>
      </w:r>
      <w:r w:rsidRPr="008E7A5D">
        <w:rPr>
          <w:rFonts w:ascii="Times New Roman" w:hAnsi="Times New Roman" w:cs="Times New Roman"/>
          <w:sz w:val="28"/>
          <w:szCs w:val="28"/>
        </w:rPr>
        <w:lastRenderedPageBreak/>
        <w:t xml:space="preserve">решение об обязательной передаче информации в разрезе товаров, работ и услуг; 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обеспечивать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отображение на кассовых чеках и передачу информации в уполномоченный налоговый орган и/или ОФД по кодам средств идентификации товаров (маркировка товара), в случае реализации товаров, в отношении которых Правительством Кыргызской Республики принято решение об обязательной маркировке средствами идентификации на территории Кыргызской Республики;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изменении регистрационных данных ККМ обеспечить ввод новых регистрационных данных ККМ в АИС;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случае хищения, утраты или негодности ККМ вследствие обстоятельств непреодолимой силы, в срок не более 3 (трех) рабочих дней снять ее с регистрации в АИС, приобрести и зарегистрировать в АИС новую ККМ;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ликвидации (прекращении деятельности) или реорганизации снять с регистрации ККМ за день до начала процедуры ликвидации (прекращения деятельности) или реорганизации.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Субъекты при осуществлении денежных расчетов обязаны применять бланки квитанций и вносить соответствующие записи в книгу учета бланков квитанций, в следующие сроки и случаях: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период устранения ЦТО неисправностей ККМ, сроком не более 72 (семидесяти двух) часов;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блокировании работы ККМ по причине отсутствия связи с сервером уполномоченного налогового органа и/или ОФД, возникновение которого объективно не зависит от воли субъектов, до момента возобновления связи;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невозможности применения ККМ по причине наступления обстоятельств непреодолимой силы в соответствии с Налоговым кодексом Кыргызской Республики, в течение срока действия непреодолимой силы.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В случае негодности вследствие обстоятельств непреодолимой силы, хищения или утраты ККМ, субъекты обязаны применять бланки квитанций и вносить соответствующие записи в книгу учета бланков квитанций сроком не более 3 (трех) рабочих дней.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На бланке квитанции, выдаваемом покупателям или клиентам, должны отражаться следующие реквизиты: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серия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и номер квитанции;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и идентификационный налоговый номер (ИНН) субъекта;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название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модели ККМ;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заводской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номер/номер версии ККМ;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номер ККМ;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вид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расчетной операции;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порядковый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номер контрольно-кассового чека, на который оформляется возврат или закрытие предоплаты (аванса), или </w:t>
      </w:r>
      <w:proofErr w:type="spellStart"/>
      <w:r w:rsidRPr="008E7A5D">
        <w:rPr>
          <w:rFonts w:ascii="Times New Roman" w:hAnsi="Times New Roman" w:cs="Times New Roman"/>
          <w:sz w:val="28"/>
          <w:szCs w:val="28"/>
        </w:rPr>
        <w:t>постоплаты</w:t>
      </w:r>
      <w:proofErr w:type="spellEnd"/>
      <w:r w:rsidRPr="008E7A5D">
        <w:rPr>
          <w:rFonts w:ascii="Times New Roman" w:hAnsi="Times New Roman" w:cs="Times New Roman"/>
          <w:sz w:val="28"/>
          <w:szCs w:val="28"/>
        </w:rPr>
        <w:t xml:space="preserve"> (кредита);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lastRenderedPageBreak/>
        <w:t>дата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и время операции;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и код товара, оказанной услуги или выполненной работы;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код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маркировки товара;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цена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за 1 единицу;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единица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измерения;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товара, оказанной услуги или выполненной работы;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вид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оплаты (наличный или безналичный);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итоговая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сумма реализованных товаров, оказанных услуг или выполненных работ;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>, тип и курс валюты (для ККМ, применяемых при проведении обменных операций с наличной иностранной валютой).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В контрольно-кассовом чеке, выдаваемом покупателям или клиентам, должна отражаться информация в соответствии с техническими требованиями к ККМ, утверждаемым Правительством Кыргызской Республики.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В случае реализации товаров, оказания услуг и выполнения работ субъектами, в отношении которых Правительством Кыргызской Республики принято решение об обязательной передаче информации в разрезе товаров, работ и услуг, в контрольно-кассовом чеке должна отражаться информация по товарам, работам и услугам (наименование, код, количество, цена за 1 (одну) единицу.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В случае реализации субъектами товаров, в отношении которых Правительством Кыргызской Республики принято решение об обязательной маркировке средствами идентификации на территории Кыргызской Республики, в контрольно-кассовом чеке должна отражаться информация по коду средства идентификации товара (маркировка товара).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В контрольно-кассовом чеке, выдаваемом субъектом, осуществляющим обменные операции с наличной иностранной валютой, кроме вышеперечисленных реквизитов, должны отражаться вид и курс валюты.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В моделях ККМ, позволяющих проводить безналичный расчет с помощью банковских платежных карт, электронных денег и других платежных инструментов, в контрольно-кассовом чеке должны отражаться дополнительные сведения в соответствии с требованиями банковского законодательства Кыргызской Республики.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В моделях ККМ, применяемых в магазинах беспошлинной торговли в пунктах пропуска через Государственную границу Кыргызской Республики, в контрольно-кассовом чеке должны отражаться дополнительные сведения, предъявляемые таможенным законодательством Кыргызской Республики.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 xml:space="preserve">Субъекты имеют право выдавать покупателям или клиентам контрольно-кассовые чеки на бумажном носителе с сокращенной информацией, с указанием только ссылки (QR-код, специальный код для получения чека посредством интернет сайта, мобильного приложения, </w:t>
      </w:r>
      <w:r w:rsidRPr="008E7A5D">
        <w:rPr>
          <w:rFonts w:ascii="Times New Roman" w:hAnsi="Times New Roman" w:cs="Times New Roman"/>
          <w:sz w:val="28"/>
          <w:szCs w:val="28"/>
        </w:rPr>
        <w:lastRenderedPageBreak/>
        <w:t>платежных терминалов и других способов), по которому покупатель или клиент может получить электронный вариант полного чека. При этом, в контрольно-кассовом чеке обязательно должны быть указаны реквизиты субъекта и ККМ, номер, дата и время регистрации чека и итоговая сумма чека.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Субъекты при применении ККМ несут ответственность в соответствии с законодательством Кыргызской Республики о нарушениях: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нарушение требований настоящего Порядка;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ввод в АИС или предоставление в ЦТО или ОФД недостоверных регистрационных данных при регистрации, перерегистрации и снятия с регистрации ККМ в АИС;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применение ККМ, не зарегистрированных в АИС;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выдачу поддельных контрольно-кассовых чеков;</w:t>
      </w:r>
    </w:p>
    <w:p w:rsidR="008E7A5D" w:rsidRPr="008E7A5D" w:rsidRDefault="008E7A5D" w:rsidP="008E7A5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E7A5D">
        <w:rPr>
          <w:rFonts w:ascii="Times New Roman" w:hAnsi="Times New Roman" w:cs="Times New Roman"/>
          <w:sz w:val="28"/>
          <w:szCs w:val="28"/>
        </w:rPr>
        <w:t xml:space="preserve"> несанкционированное изменение фискальных данных и других сведений в ККМ.</w:t>
      </w:r>
    </w:p>
    <w:p w:rsidR="008E7A5D" w:rsidRPr="008E7A5D" w:rsidRDefault="008E7A5D" w:rsidP="008E7A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A5D">
        <w:rPr>
          <w:rFonts w:ascii="Times New Roman" w:hAnsi="Times New Roman" w:cs="Times New Roman"/>
          <w:sz w:val="28"/>
          <w:szCs w:val="28"/>
        </w:rPr>
        <w:t>Контроль за соблюдением порядка применения ККМ и полнотой учета выручки денежных средств осуществляют органы налоговой службы.</w:t>
      </w:r>
    </w:p>
    <w:p w:rsidR="008E7A5D" w:rsidRPr="008E7A5D" w:rsidRDefault="008E7A5D" w:rsidP="008E7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A5D" w:rsidRPr="008E7A5D" w:rsidRDefault="008E7A5D" w:rsidP="008E7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A5D">
        <w:rPr>
          <w:rFonts w:ascii="Times New Roman" w:hAnsi="Times New Roman" w:cs="Times New Roman"/>
          <w:b/>
          <w:sz w:val="28"/>
          <w:szCs w:val="28"/>
        </w:rPr>
        <w:t>3. Регистрация, перерегистрация и снятие</w:t>
      </w:r>
    </w:p>
    <w:p w:rsidR="008E7A5D" w:rsidRPr="008E7A5D" w:rsidRDefault="008E7A5D" w:rsidP="008E7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E7A5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E7A5D">
        <w:rPr>
          <w:rFonts w:ascii="Times New Roman" w:hAnsi="Times New Roman" w:cs="Times New Roman"/>
          <w:b/>
          <w:sz w:val="28"/>
          <w:szCs w:val="28"/>
        </w:rPr>
        <w:t xml:space="preserve"> регистрации контрольно-кассовых машин</w:t>
      </w:r>
    </w:p>
    <w:p w:rsidR="008E7A5D" w:rsidRPr="008E7A5D" w:rsidRDefault="008E7A5D" w:rsidP="008E7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 xml:space="preserve">Регистрация, перерегистрация и снятие с регистрации ККМ в АИС осуществляется на безвозмездной основе через ЦТО или ОФД, или личный кабинет в информационной системе уполномоченного налогового органа, ЦТО или ОФД на основании заявления субъекта в виде документа на бумажном носителе или в виде электронного документа. 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Регистрация, перерегистрация и снятие с регистрации ККМ в АИС через личный кабинет в информационной системе уполномоченного налогового органа, ЦТО или ОФД, допускается только на основании заявления субъекта в виде электронного документа, подписанного квалифицированной электронной подписью субъекта, выданной аккредитованным удостоверяющим центром в соответствии с Законом Кыргызской Республики об электронной подписи, или с использованием других методов аутентификации, позволяющих идентифицировать субъекта, подающего заявление на регистрацию ККМ.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 xml:space="preserve">При регистрации, перерегистрации и снятии с регистрации ККМ в АИС посредством информационных систем ОФД или ЦТО, в том числе с использованием ККМ, ЦТО и ОФД обязаны обеспечить идентификацию субъекта, подающего заявление. ЦТО и ОФД несут ответственность за ввод в АИС недостоверных </w:t>
      </w:r>
      <w:proofErr w:type="spellStart"/>
      <w:r w:rsidRPr="00E55DC4">
        <w:rPr>
          <w:rFonts w:ascii="Times New Roman" w:hAnsi="Times New Roman" w:cs="Times New Roman"/>
          <w:sz w:val="28"/>
          <w:szCs w:val="28"/>
        </w:rPr>
        <w:t>аутентификационных</w:t>
      </w:r>
      <w:proofErr w:type="spellEnd"/>
      <w:r w:rsidRPr="00E55DC4">
        <w:rPr>
          <w:rFonts w:ascii="Times New Roman" w:hAnsi="Times New Roman" w:cs="Times New Roman"/>
          <w:sz w:val="28"/>
          <w:szCs w:val="28"/>
        </w:rPr>
        <w:t xml:space="preserve"> данных субъекта, повлекший причинение ущерба государству или субъектам, перед:</w:t>
      </w:r>
    </w:p>
    <w:p w:rsidR="008E7A5D" w:rsidRPr="00E55DC4" w:rsidRDefault="008E7A5D" w:rsidP="00E55DC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DC4">
        <w:rPr>
          <w:rFonts w:ascii="Times New Roman" w:hAnsi="Times New Roman" w:cs="Times New Roman"/>
          <w:sz w:val="28"/>
          <w:szCs w:val="28"/>
        </w:rPr>
        <w:t>субъектом</w:t>
      </w:r>
      <w:proofErr w:type="gramEnd"/>
      <w:r w:rsidRPr="00E55DC4">
        <w:rPr>
          <w:rFonts w:ascii="Times New Roman" w:hAnsi="Times New Roman" w:cs="Times New Roman"/>
          <w:sz w:val="28"/>
          <w:szCs w:val="28"/>
        </w:rPr>
        <w:t xml:space="preserve"> в соответствии с гражданским законодательством Кыргызской Республики и заключенным договором на обслуживание,</w:t>
      </w:r>
    </w:p>
    <w:p w:rsidR="008E7A5D" w:rsidRPr="00E55DC4" w:rsidRDefault="008E7A5D" w:rsidP="00E55DC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DC4">
        <w:rPr>
          <w:rFonts w:ascii="Times New Roman" w:hAnsi="Times New Roman" w:cs="Times New Roman"/>
          <w:sz w:val="28"/>
          <w:szCs w:val="28"/>
        </w:rPr>
        <w:lastRenderedPageBreak/>
        <w:t>уполномоченным</w:t>
      </w:r>
      <w:proofErr w:type="gramEnd"/>
      <w:r w:rsidRPr="00E55DC4">
        <w:rPr>
          <w:rFonts w:ascii="Times New Roman" w:hAnsi="Times New Roman" w:cs="Times New Roman"/>
          <w:sz w:val="28"/>
          <w:szCs w:val="28"/>
        </w:rPr>
        <w:t xml:space="preserve"> налоговым органом в соответствии с заключенным соглашением о взаимодействии и законодательством Кыргызской Республики об уголовных проступках, о нарушениях и уголовным законодательством Кыргызской Республики.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Для регистрации ККМ через ЦТО или ОФД субъект (руководитель или доверенное лицо) должен обратиться в ЦТО или ОФД и представить:</w:t>
      </w:r>
    </w:p>
    <w:p w:rsidR="008E7A5D" w:rsidRPr="00E55DC4" w:rsidRDefault="008E7A5D" w:rsidP="00E55DC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DC4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E55DC4">
        <w:rPr>
          <w:rFonts w:ascii="Times New Roman" w:hAnsi="Times New Roman" w:cs="Times New Roman"/>
          <w:sz w:val="28"/>
          <w:szCs w:val="28"/>
        </w:rPr>
        <w:t xml:space="preserve"> о регистрации ККМ по форме согласно приложению 2 к настоящему Порядку на бумажном носителе;</w:t>
      </w:r>
    </w:p>
    <w:p w:rsidR="008E7A5D" w:rsidRPr="00E55DC4" w:rsidRDefault="008E7A5D" w:rsidP="00E55DC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DC4">
        <w:rPr>
          <w:rFonts w:ascii="Times New Roman" w:hAnsi="Times New Roman" w:cs="Times New Roman"/>
          <w:sz w:val="28"/>
          <w:szCs w:val="28"/>
        </w:rPr>
        <w:t>документ</w:t>
      </w:r>
      <w:proofErr w:type="gramEnd"/>
      <w:r w:rsidRPr="00E55DC4">
        <w:rPr>
          <w:rFonts w:ascii="Times New Roman" w:hAnsi="Times New Roman" w:cs="Times New Roman"/>
          <w:sz w:val="28"/>
          <w:szCs w:val="28"/>
        </w:rPr>
        <w:t>, удостоверяющий личность субъекта, подающего заявление на регистрацию ККМ;</w:t>
      </w:r>
    </w:p>
    <w:p w:rsidR="008E7A5D" w:rsidRPr="00E55DC4" w:rsidRDefault="008E7A5D" w:rsidP="00E55DC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DC4">
        <w:rPr>
          <w:rFonts w:ascii="Times New Roman" w:hAnsi="Times New Roman" w:cs="Times New Roman"/>
          <w:sz w:val="28"/>
          <w:szCs w:val="28"/>
        </w:rPr>
        <w:t>нотариально</w:t>
      </w:r>
      <w:proofErr w:type="gramEnd"/>
      <w:r w:rsidRPr="00E55DC4">
        <w:rPr>
          <w:rFonts w:ascii="Times New Roman" w:hAnsi="Times New Roman" w:cs="Times New Roman"/>
          <w:sz w:val="28"/>
          <w:szCs w:val="28"/>
        </w:rPr>
        <w:t xml:space="preserve"> заверенную доверенность лицу, подающему документы на регистрацию ККМ.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Ответственное лицо ЦТО или ОФД производит регистрацию ККМ в течение одного рабочего дня со дня подачи документов, указанных в пункте 34 настоящего Порядка, путем ввода данных в АИС о субъекте, объекте предпринимательства и ККМ, с указанием налогового органа по месту установки ККМ.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После ввода данных в АИС ответственным лицом ЦТО или ОФД, или получения их посредством информационных систем ЦТО или ОФД, АИС проводит сверку данных в режиме реального времени с другими информационными системами уполномоченного налогового органа и регистрирует или отказывает в регистрации ККМ в случаях несоответствия введенных данных, с указанием причины отказа.</w:t>
      </w:r>
    </w:p>
    <w:p w:rsidR="008E7A5D" w:rsidRPr="00E55DC4" w:rsidRDefault="008E7A5D" w:rsidP="00E55D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При регистрации ККМ, АИС в режиме реального времени присваивает уникальный регистрационный номер ККМ и выдает регистрационную карточку ККМ по форме согласно приложению 3 к настоящему Порядку.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 xml:space="preserve">В случае регистрации ККМ через ЦТО, при получении уникального регистрационного номера ККМ посредством АИС, ЦТО производит </w:t>
      </w:r>
      <w:proofErr w:type="spellStart"/>
      <w:r w:rsidRPr="00E55DC4">
        <w:rPr>
          <w:rFonts w:ascii="Times New Roman" w:hAnsi="Times New Roman" w:cs="Times New Roman"/>
          <w:sz w:val="28"/>
          <w:szCs w:val="28"/>
        </w:rPr>
        <w:t>фискализацию</w:t>
      </w:r>
      <w:proofErr w:type="spellEnd"/>
      <w:r w:rsidRPr="00E55DC4">
        <w:rPr>
          <w:rFonts w:ascii="Times New Roman" w:hAnsi="Times New Roman" w:cs="Times New Roman"/>
          <w:sz w:val="28"/>
          <w:szCs w:val="28"/>
        </w:rPr>
        <w:t xml:space="preserve"> ККМ путем ввода регистрационных данных субъекта и регистрационного номера ККМ, полученного посредством АИС, и активирует модуль передачи данных и регистрирующие функции ККМ. При фискализации ККМ ЦТО обязан обеспечить безопасность от несанкционированного доступа к ККМ.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 xml:space="preserve">В случае регистрации ККМ в АИС через ОФД или личный кабинет в информационной системе уполномоченного налогового органа или ОФД, субъект получив регистрационную карточку ККМ, выданную АИС, должен через ЦТО или самостоятельно произвести </w:t>
      </w:r>
      <w:proofErr w:type="spellStart"/>
      <w:r w:rsidRPr="00E55DC4">
        <w:rPr>
          <w:rFonts w:ascii="Times New Roman" w:hAnsi="Times New Roman" w:cs="Times New Roman"/>
          <w:sz w:val="28"/>
          <w:szCs w:val="28"/>
        </w:rPr>
        <w:t>фискализацию</w:t>
      </w:r>
      <w:proofErr w:type="spellEnd"/>
      <w:r w:rsidRPr="00E55DC4">
        <w:rPr>
          <w:rFonts w:ascii="Times New Roman" w:hAnsi="Times New Roman" w:cs="Times New Roman"/>
          <w:sz w:val="28"/>
          <w:szCs w:val="28"/>
        </w:rPr>
        <w:t xml:space="preserve"> ККМ согласно эксплуатационной документации на конкретную модель ККМ. 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 xml:space="preserve">При регистрации ККМ в АИС, АИС выдает субъекту </w:t>
      </w:r>
      <w:proofErr w:type="spellStart"/>
      <w:r w:rsidRPr="00E55DC4">
        <w:rPr>
          <w:rFonts w:ascii="Times New Roman" w:hAnsi="Times New Roman" w:cs="Times New Roman"/>
          <w:sz w:val="28"/>
          <w:szCs w:val="28"/>
        </w:rPr>
        <w:t>аутентификационные</w:t>
      </w:r>
      <w:proofErr w:type="spellEnd"/>
      <w:r w:rsidRPr="00E55DC4">
        <w:rPr>
          <w:rFonts w:ascii="Times New Roman" w:hAnsi="Times New Roman" w:cs="Times New Roman"/>
          <w:sz w:val="28"/>
          <w:szCs w:val="28"/>
        </w:rPr>
        <w:t xml:space="preserve"> данные (логин, пароль и т.п.) для доступа к личному кабинету налогоплательщика в АИС для просмотра проводимых денежных операций с применением ККМ.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lastRenderedPageBreak/>
        <w:t>После регистрации ККМ субъект должен обратиться в налоговый орган по месту налоговой регистрации для регистрации бланков квитанций и книги учета бланков квитанций на каждую ККМ. Порядок учета в налоговых органах бланков квитанций и книги учета бланков квитанций устанавливается уполномоченным налоговым органом.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При обращении субъекта должностное лицо налогового органа регистрирует бланки квитанций и заверяет подписью и печатью книгу учета бланков квитанций. Книга учета бланков квитанций должна быть полистно пронумерована и прошнурована.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 xml:space="preserve">Перерегистрация ККМ в АИС осуществляется в случае изменения регистрационных данных ККМ, за исключением ИНН субъекта. 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 xml:space="preserve">В случае изменения регистрационных данных ККМ, субъект должен обеспечить ввод новых регистрационных данных ККМ в АИС через ЦТО, ОФД или посредством личного кабинета в информационных системах уполномоченного налогового органа, ЦТО или ОФД. 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Для перерегистрации ККМ в АИС через ЦТО или ОФД, субъект должен обратиться в ЦТО или ОФД с заявлением о перерегистрации ККМ по форме согласно приложению 2 к настоящему Порядку на бумажном носителе и вместе с заявлением предоставить:</w:t>
      </w:r>
    </w:p>
    <w:p w:rsidR="008E7A5D" w:rsidRPr="00E55DC4" w:rsidRDefault="008E7A5D" w:rsidP="00E55DC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DC4">
        <w:rPr>
          <w:rFonts w:ascii="Times New Roman" w:hAnsi="Times New Roman" w:cs="Times New Roman"/>
          <w:sz w:val="28"/>
          <w:szCs w:val="28"/>
        </w:rPr>
        <w:t>документ</w:t>
      </w:r>
      <w:proofErr w:type="gramEnd"/>
      <w:r w:rsidRPr="00E55DC4">
        <w:rPr>
          <w:rFonts w:ascii="Times New Roman" w:hAnsi="Times New Roman" w:cs="Times New Roman"/>
          <w:sz w:val="28"/>
          <w:szCs w:val="28"/>
        </w:rPr>
        <w:t>, удостоверяющий личность субъекта, подающего заявление на регистрацию ККМ;</w:t>
      </w:r>
    </w:p>
    <w:p w:rsidR="008E7A5D" w:rsidRPr="00E55DC4" w:rsidRDefault="008E7A5D" w:rsidP="00E55DC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DC4">
        <w:rPr>
          <w:rFonts w:ascii="Times New Roman" w:hAnsi="Times New Roman" w:cs="Times New Roman"/>
          <w:sz w:val="28"/>
          <w:szCs w:val="28"/>
        </w:rPr>
        <w:t>нотариально</w:t>
      </w:r>
      <w:proofErr w:type="gramEnd"/>
      <w:r w:rsidRPr="00E55DC4">
        <w:rPr>
          <w:rFonts w:ascii="Times New Roman" w:hAnsi="Times New Roman" w:cs="Times New Roman"/>
          <w:sz w:val="28"/>
          <w:szCs w:val="28"/>
        </w:rPr>
        <w:t xml:space="preserve"> заверенную доверенность лицу, подающему документы на регистрацию ККМ.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Ответственное лицо ЦТО или ОФД производит ввод в АИС новых регистрационных данных ККМ в течение одного рабочего дня с момента подачи заявления.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После ввода новых данных в АИС ответственным лицом ЦТО или ОФД, или получения их посредством информационных систем ЦТО или ОФД, АИС проводит сверку данных в режиме реального времени с другими информационными системами уполномоченного налогового органа и регистрирует или отказывает в регистрации новых данных ККМ в случаях несоответствия введенных данных, с указанием причины отказа.</w:t>
      </w:r>
    </w:p>
    <w:p w:rsidR="008E7A5D" w:rsidRPr="00E55DC4" w:rsidRDefault="008E7A5D" w:rsidP="00E55D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Перерегистрация ККМ в АИС осуществляется с выдачей новой регистрационной карточки ККМ исключительно при условии передачи в уполномоченный налоговый орган всех фискальных данных.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 xml:space="preserve">В случае перерегистрации ККМ в АИС через ОФД или личный кабинет в информационной системе уполномоченного налогового органа или ОФД, субъект, получив новую регистрационную карточку ККМ, выданную АИС, должен через ЦТО или самостоятельно произвести ввод новых регистрационных данных в ККМ согласно эксплуатационной документации на конкретную модель ККМ. 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 xml:space="preserve">При ликвидации или реорганизации организации, за исключением случаев реорганизации в форме присоединения к нему другой организации, а также при прекращении деятельности индивидуального предпринимателя ККМ подлежит снятию с регистрации в АИС за день до </w:t>
      </w:r>
      <w:r w:rsidRPr="00E55DC4">
        <w:rPr>
          <w:rFonts w:ascii="Times New Roman" w:hAnsi="Times New Roman" w:cs="Times New Roman"/>
          <w:sz w:val="28"/>
          <w:szCs w:val="28"/>
        </w:rPr>
        <w:lastRenderedPageBreak/>
        <w:t xml:space="preserve">дня начала процедуры реорганизации или ликвидации организации и прекращения деятельности индивидуального предпринимателя. 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В случаях выхода из строя или переполнения фискальной памяти и/или устройства передачи фискальных данных, ККМ подлежит снятию с регистрации в АИС исключительно при условии передачи всех сохраненных фискальных данных в уполномоченный налоговый орган.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В случае невозможности передачи фискальных данных по причине выхода из строя фискальной памяти и/или устройства передачи фискальных данных, субъект должен обеспечить ввод в АИС информации по общим суммам (</w:t>
      </w:r>
      <w:proofErr w:type="spellStart"/>
      <w:r w:rsidRPr="00E55DC4">
        <w:rPr>
          <w:rFonts w:ascii="Times New Roman" w:hAnsi="Times New Roman" w:cs="Times New Roman"/>
          <w:sz w:val="28"/>
          <w:szCs w:val="28"/>
        </w:rPr>
        <w:t>необнуляемым</w:t>
      </w:r>
      <w:proofErr w:type="spellEnd"/>
      <w:r w:rsidRPr="00E55DC4">
        <w:rPr>
          <w:rFonts w:ascii="Times New Roman" w:hAnsi="Times New Roman" w:cs="Times New Roman"/>
          <w:sz w:val="28"/>
          <w:szCs w:val="28"/>
        </w:rPr>
        <w:t>) расчетных операций, произведенных с использованием ККМ с момента перевода в фискальный режим, в соответствии с фискальным отчетом ККМ.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Для снятия ККМ с регистрации субъект (руководитель или доверенное лицо) должен представить в ЦТО или ОФД:</w:t>
      </w:r>
    </w:p>
    <w:p w:rsidR="008E7A5D" w:rsidRPr="00E55DC4" w:rsidRDefault="008E7A5D" w:rsidP="00E55DC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DC4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E55DC4">
        <w:rPr>
          <w:rFonts w:ascii="Times New Roman" w:hAnsi="Times New Roman" w:cs="Times New Roman"/>
          <w:sz w:val="28"/>
          <w:szCs w:val="28"/>
        </w:rPr>
        <w:t xml:space="preserve"> о снятии с регистрации ККМ по форме согласно приложению 4 к настоящему Порядку на бумажном носителе;</w:t>
      </w:r>
    </w:p>
    <w:p w:rsidR="008E7A5D" w:rsidRPr="00E55DC4" w:rsidRDefault="008E7A5D" w:rsidP="00E55DC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DC4">
        <w:rPr>
          <w:rFonts w:ascii="Times New Roman" w:hAnsi="Times New Roman" w:cs="Times New Roman"/>
          <w:sz w:val="28"/>
          <w:szCs w:val="28"/>
        </w:rPr>
        <w:t>регистрационную</w:t>
      </w:r>
      <w:proofErr w:type="gramEnd"/>
      <w:r w:rsidRPr="00E55DC4">
        <w:rPr>
          <w:rFonts w:ascii="Times New Roman" w:hAnsi="Times New Roman" w:cs="Times New Roman"/>
          <w:sz w:val="28"/>
          <w:szCs w:val="28"/>
        </w:rPr>
        <w:t xml:space="preserve"> карточку ККМ;</w:t>
      </w:r>
    </w:p>
    <w:p w:rsidR="008E7A5D" w:rsidRPr="00E55DC4" w:rsidRDefault="008E7A5D" w:rsidP="00E55DC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DC4">
        <w:rPr>
          <w:rFonts w:ascii="Times New Roman" w:hAnsi="Times New Roman" w:cs="Times New Roman"/>
          <w:sz w:val="28"/>
          <w:szCs w:val="28"/>
        </w:rPr>
        <w:t>документ</w:t>
      </w:r>
      <w:proofErr w:type="gramEnd"/>
      <w:r w:rsidRPr="00E55DC4">
        <w:rPr>
          <w:rFonts w:ascii="Times New Roman" w:hAnsi="Times New Roman" w:cs="Times New Roman"/>
          <w:sz w:val="28"/>
          <w:szCs w:val="28"/>
        </w:rPr>
        <w:t>, удостоверяющий личность субъекта, подающего заявление на снятие с регистрации ККМ;</w:t>
      </w:r>
    </w:p>
    <w:p w:rsidR="008E7A5D" w:rsidRPr="00E55DC4" w:rsidRDefault="008E7A5D" w:rsidP="00E55DC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DC4">
        <w:rPr>
          <w:rFonts w:ascii="Times New Roman" w:hAnsi="Times New Roman" w:cs="Times New Roman"/>
          <w:sz w:val="28"/>
          <w:szCs w:val="28"/>
        </w:rPr>
        <w:t>нотариально</w:t>
      </w:r>
      <w:proofErr w:type="gramEnd"/>
      <w:r w:rsidRPr="00E55DC4">
        <w:rPr>
          <w:rFonts w:ascii="Times New Roman" w:hAnsi="Times New Roman" w:cs="Times New Roman"/>
          <w:sz w:val="28"/>
          <w:szCs w:val="28"/>
        </w:rPr>
        <w:t xml:space="preserve"> заверенную доверенность лицу, подающему документы.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В случае снятия с регистрации ККМ по причине негодности вследствие обстоятельств непреодолимой силы, хищения или утраты ККМ, к заявлению прилагаются документы, подтверждающие такие причины, за исключением случаев непреодолимой силы, не нуждающихся в специальных средствах доказывания.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Снятие с регистрации ККМ осуществляется ЦТО или ОФД в течение двух рабочих дней со дня подачи субъектом заявления о снятии с регистрации ККМ, путем формирования и печати фискального отчета в ККМ и ввода его данных в АИС.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В случае снятия с регистрации ККМ в АИС через ОФД или личный кабинет в информационной системе уполномоченного налогового органа или ОФД, субъект должен самостоятельно формировать и распечатать фискальный отчет в ККМ согласно эксплуатационной документации на конкретную модель ККМ и обеспечить ввод данных фискального отчета в АИС.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После ввода данных, АИС проводит сверку данных АИС и ККМ в режиме реального времени, и снимает ККМ с регистрации исключительно при условии передачи в уполномоченный налоговый орган всех фискальных данных, или отказывает в снятии с регистрации ККМ в случаях несоответствия введенных данных, с указанием причины отказа.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В случае отказа в снятии с регистрации ККМ по причине расхождения данных АИС и ККМ, субъект должен обратиться в налоговый орган по месту налоговой регистрации и предоставить ККМ и все соответствующие документы по регистрации и применению ККМ.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lastRenderedPageBreak/>
        <w:t>Налоговый орган по обращению субъекта должен совместно ЦТО и/или ОФД провести сверку данных АИС, ККМ и соответствующих документов и принять решение о снятии с регистрации ККМ исключительно после устранения причин расхождения и обеспечения соответствия данных АИС и ККМ.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>ККМ, исключенные из реестра ККМ, подлежат снятию с регистрации в АИС уполномоченным налоговым органом в течение 30 (тридцати) календарных дней, с предварительным уведомлением субъектов, ЦТО и ОФД за 10 (десять) рабочих дней.</w:t>
      </w:r>
    </w:p>
    <w:p w:rsidR="008E7A5D" w:rsidRPr="00E55DC4" w:rsidRDefault="008E7A5D" w:rsidP="00E55D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C4">
        <w:rPr>
          <w:rFonts w:ascii="Times New Roman" w:hAnsi="Times New Roman" w:cs="Times New Roman"/>
          <w:sz w:val="28"/>
          <w:szCs w:val="28"/>
        </w:rPr>
        <w:t xml:space="preserve">В случае выявления нарушений требований к применению ККМ, в том числе типовых правил эксплуатации ККМ, в ходе осуществления налогового контроля, налоговый орган имеет право временно заблокировать работу ККМ или принять меры для снятия ККМ с регистрации в АИС. </w:t>
      </w:r>
    </w:p>
    <w:p w:rsidR="0025005E" w:rsidRPr="001A507E" w:rsidRDefault="008E7A5D" w:rsidP="002E5450">
      <w:pPr>
        <w:pStyle w:val="a3"/>
        <w:numPr>
          <w:ilvl w:val="0"/>
          <w:numId w:val="1"/>
        </w:numPr>
        <w:pBdr>
          <w:bottom w:val="single" w:sz="4" w:space="1" w:color="auto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07E">
        <w:rPr>
          <w:rFonts w:ascii="Times New Roman" w:hAnsi="Times New Roman" w:cs="Times New Roman"/>
          <w:sz w:val="28"/>
          <w:szCs w:val="28"/>
        </w:rPr>
        <w:t>Порядок регистрации, перерегистрации и снятия с регистрации ККМ в АИС устанавливается уполномоченным налоговым органом.</w:t>
      </w:r>
    </w:p>
    <w:p w:rsidR="0025005E" w:rsidRPr="0025005E" w:rsidRDefault="0025005E" w:rsidP="001A507E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E7A5D" w:rsidRPr="008E7A5D" w:rsidRDefault="008E7A5D" w:rsidP="008E7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43A" w:rsidRPr="008E7A5D" w:rsidRDefault="0090443A" w:rsidP="008E7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443A" w:rsidRPr="008E7A5D" w:rsidSect="00A51B69">
      <w:footerReference w:type="default" r:id="rId7"/>
      <w:pgSz w:w="11906" w:h="16838"/>
      <w:pgMar w:top="1134" w:right="1134" w:bottom="1134" w:left="1701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49F" w:rsidRDefault="0019049F" w:rsidP="00A51B69">
      <w:pPr>
        <w:spacing w:after="0" w:line="240" w:lineRule="auto"/>
      </w:pPr>
      <w:r>
        <w:separator/>
      </w:r>
    </w:p>
  </w:endnote>
  <w:endnote w:type="continuationSeparator" w:id="0">
    <w:p w:rsidR="0019049F" w:rsidRDefault="0019049F" w:rsidP="00A51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471562865"/>
      <w:docPartObj>
        <w:docPartGallery w:val="Page Numbers (Bottom of Page)"/>
        <w:docPartUnique/>
      </w:docPartObj>
    </w:sdtPr>
    <w:sdtContent>
      <w:p w:rsidR="00A51B69" w:rsidRPr="00A51B69" w:rsidRDefault="00A51B69">
        <w:pPr>
          <w:pStyle w:val="a6"/>
          <w:jc w:val="right"/>
          <w:rPr>
            <w:rFonts w:ascii="Times New Roman" w:hAnsi="Times New Roman" w:cs="Times New Roman"/>
          </w:rPr>
        </w:pPr>
        <w:r w:rsidRPr="00A51B69">
          <w:rPr>
            <w:rFonts w:ascii="Times New Roman" w:hAnsi="Times New Roman" w:cs="Times New Roman"/>
          </w:rPr>
          <w:fldChar w:fldCharType="begin"/>
        </w:r>
        <w:r w:rsidRPr="00A51B69">
          <w:rPr>
            <w:rFonts w:ascii="Times New Roman" w:hAnsi="Times New Roman" w:cs="Times New Roman"/>
          </w:rPr>
          <w:instrText>PAGE   \* MERGEFORMAT</w:instrText>
        </w:r>
        <w:r w:rsidRPr="00A51B6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11</w:t>
        </w:r>
        <w:r w:rsidRPr="00A51B69">
          <w:rPr>
            <w:rFonts w:ascii="Times New Roman" w:hAnsi="Times New Roman" w:cs="Times New Roman"/>
          </w:rPr>
          <w:fldChar w:fldCharType="end"/>
        </w:r>
      </w:p>
    </w:sdtContent>
  </w:sdt>
  <w:p w:rsidR="00A51B69" w:rsidRPr="00A51B69" w:rsidRDefault="00A51B69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49F" w:rsidRDefault="0019049F" w:rsidP="00A51B69">
      <w:pPr>
        <w:spacing w:after="0" w:line="240" w:lineRule="auto"/>
      </w:pPr>
      <w:r>
        <w:separator/>
      </w:r>
    </w:p>
  </w:footnote>
  <w:footnote w:type="continuationSeparator" w:id="0">
    <w:p w:rsidR="0019049F" w:rsidRDefault="0019049F" w:rsidP="00A51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E68EE"/>
    <w:multiLevelType w:val="hybridMultilevel"/>
    <w:tmpl w:val="F5C06012"/>
    <w:lvl w:ilvl="0" w:tplc="887A54A6">
      <w:start w:val="3"/>
      <w:numFmt w:val="decimal"/>
      <w:lvlText w:val="%1."/>
      <w:lvlJc w:val="left"/>
      <w:pPr>
        <w:ind w:left="284" w:firstLine="76"/>
      </w:pPr>
      <w:rPr>
        <w:rFonts w:hint="default"/>
      </w:rPr>
    </w:lvl>
    <w:lvl w:ilvl="1" w:tplc="2E7A8B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A5D"/>
    <w:rsid w:val="00005961"/>
    <w:rsid w:val="000059A9"/>
    <w:rsid w:val="00005CD8"/>
    <w:rsid w:val="00006E1E"/>
    <w:rsid w:val="0000769E"/>
    <w:rsid w:val="00015F73"/>
    <w:rsid w:val="0002330E"/>
    <w:rsid w:val="00027295"/>
    <w:rsid w:val="00033ABB"/>
    <w:rsid w:val="00036EF7"/>
    <w:rsid w:val="000500D7"/>
    <w:rsid w:val="0007090C"/>
    <w:rsid w:val="00070FF8"/>
    <w:rsid w:val="00077F40"/>
    <w:rsid w:val="000807E7"/>
    <w:rsid w:val="00081426"/>
    <w:rsid w:val="0008237E"/>
    <w:rsid w:val="0008553F"/>
    <w:rsid w:val="0009249F"/>
    <w:rsid w:val="00094106"/>
    <w:rsid w:val="000A2085"/>
    <w:rsid w:val="000A417E"/>
    <w:rsid w:val="000A638D"/>
    <w:rsid w:val="000A7F79"/>
    <w:rsid w:val="000B2082"/>
    <w:rsid w:val="000B5A7A"/>
    <w:rsid w:val="000B659A"/>
    <w:rsid w:val="000B6697"/>
    <w:rsid w:val="000C1DE1"/>
    <w:rsid w:val="000D6E21"/>
    <w:rsid w:val="000E5971"/>
    <w:rsid w:val="000E62F2"/>
    <w:rsid w:val="000F0762"/>
    <w:rsid w:val="000F1647"/>
    <w:rsid w:val="000F327E"/>
    <w:rsid w:val="000F507C"/>
    <w:rsid w:val="00104788"/>
    <w:rsid w:val="00105AD3"/>
    <w:rsid w:val="0011134F"/>
    <w:rsid w:val="00112009"/>
    <w:rsid w:val="001162E9"/>
    <w:rsid w:val="001243AC"/>
    <w:rsid w:val="00125F7B"/>
    <w:rsid w:val="00134A85"/>
    <w:rsid w:val="00136ED3"/>
    <w:rsid w:val="00152A6A"/>
    <w:rsid w:val="0016017C"/>
    <w:rsid w:val="00160DDD"/>
    <w:rsid w:val="00164D5E"/>
    <w:rsid w:val="0017139E"/>
    <w:rsid w:val="00175784"/>
    <w:rsid w:val="00183FA8"/>
    <w:rsid w:val="001866B7"/>
    <w:rsid w:val="00190465"/>
    <w:rsid w:val="0019049F"/>
    <w:rsid w:val="001917A1"/>
    <w:rsid w:val="00191BB4"/>
    <w:rsid w:val="00195768"/>
    <w:rsid w:val="001A068E"/>
    <w:rsid w:val="001A16AA"/>
    <w:rsid w:val="001A507E"/>
    <w:rsid w:val="001B0B91"/>
    <w:rsid w:val="001B1434"/>
    <w:rsid w:val="001B1E34"/>
    <w:rsid w:val="001B750C"/>
    <w:rsid w:val="001C29CA"/>
    <w:rsid w:val="001C46BC"/>
    <w:rsid w:val="001C4EF9"/>
    <w:rsid w:val="001D438A"/>
    <w:rsid w:val="001E14D0"/>
    <w:rsid w:val="001E22AE"/>
    <w:rsid w:val="001F125A"/>
    <w:rsid w:val="001F155E"/>
    <w:rsid w:val="00200100"/>
    <w:rsid w:val="00212F9B"/>
    <w:rsid w:val="00215BA2"/>
    <w:rsid w:val="00220E2D"/>
    <w:rsid w:val="00224685"/>
    <w:rsid w:val="00224D35"/>
    <w:rsid w:val="00225F1C"/>
    <w:rsid w:val="00226E1D"/>
    <w:rsid w:val="0023009C"/>
    <w:rsid w:val="0023029B"/>
    <w:rsid w:val="002364F9"/>
    <w:rsid w:val="0023767C"/>
    <w:rsid w:val="00247E84"/>
    <w:rsid w:val="0025005E"/>
    <w:rsid w:val="00262152"/>
    <w:rsid w:val="0027018F"/>
    <w:rsid w:val="00274E6C"/>
    <w:rsid w:val="002765DC"/>
    <w:rsid w:val="00280C17"/>
    <w:rsid w:val="00284731"/>
    <w:rsid w:val="0028644C"/>
    <w:rsid w:val="0029160C"/>
    <w:rsid w:val="00292D4A"/>
    <w:rsid w:val="002936E8"/>
    <w:rsid w:val="00296B70"/>
    <w:rsid w:val="002A3676"/>
    <w:rsid w:val="002A6184"/>
    <w:rsid w:val="002B058D"/>
    <w:rsid w:val="002B0FC0"/>
    <w:rsid w:val="002B3965"/>
    <w:rsid w:val="002B4FCF"/>
    <w:rsid w:val="002C1BC4"/>
    <w:rsid w:val="002C2801"/>
    <w:rsid w:val="002C71B3"/>
    <w:rsid w:val="002C7835"/>
    <w:rsid w:val="002C7DF4"/>
    <w:rsid w:val="002D079C"/>
    <w:rsid w:val="002E3A1A"/>
    <w:rsid w:val="002F753B"/>
    <w:rsid w:val="003023A9"/>
    <w:rsid w:val="0030457C"/>
    <w:rsid w:val="00326817"/>
    <w:rsid w:val="003278F3"/>
    <w:rsid w:val="0033538D"/>
    <w:rsid w:val="00343802"/>
    <w:rsid w:val="00343868"/>
    <w:rsid w:val="003462CC"/>
    <w:rsid w:val="00347EC9"/>
    <w:rsid w:val="00360606"/>
    <w:rsid w:val="00360773"/>
    <w:rsid w:val="00364AAD"/>
    <w:rsid w:val="003651D4"/>
    <w:rsid w:val="00366C98"/>
    <w:rsid w:val="00371007"/>
    <w:rsid w:val="0037232F"/>
    <w:rsid w:val="00373396"/>
    <w:rsid w:val="00377309"/>
    <w:rsid w:val="003911AB"/>
    <w:rsid w:val="003A0D0C"/>
    <w:rsid w:val="003B1E02"/>
    <w:rsid w:val="003C1669"/>
    <w:rsid w:val="003C1E00"/>
    <w:rsid w:val="003C3F55"/>
    <w:rsid w:val="003C495D"/>
    <w:rsid w:val="003C646D"/>
    <w:rsid w:val="003D3736"/>
    <w:rsid w:val="003D5DEE"/>
    <w:rsid w:val="003D6F37"/>
    <w:rsid w:val="003D6FF8"/>
    <w:rsid w:val="003E3238"/>
    <w:rsid w:val="003F5D5F"/>
    <w:rsid w:val="003F5F3E"/>
    <w:rsid w:val="004028E4"/>
    <w:rsid w:val="00402E5B"/>
    <w:rsid w:val="00412512"/>
    <w:rsid w:val="0041763E"/>
    <w:rsid w:val="00427BBA"/>
    <w:rsid w:val="0044363C"/>
    <w:rsid w:val="00443B7A"/>
    <w:rsid w:val="00453152"/>
    <w:rsid w:val="00455EC6"/>
    <w:rsid w:val="00460084"/>
    <w:rsid w:val="004600FD"/>
    <w:rsid w:val="004624EB"/>
    <w:rsid w:val="00470CDB"/>
    <w:rsid w:val="0047119D"/>
    <w:rsid w:val="00472197"/>
    <w:rsid w:val="00476EDF"/>
    <w:rsid w:val="00477370"/>
    <w:rsid w:val="004801B5"/>
    <w:rsid w:val="004809CB"/>
    <w:rsid w:val="0048453A"/>
    <w:rsid w:val="00486EB3"/>
    <w:rsid w:val="00493B5C"/>
    <w:rsid w:val="004964AF"/>
    <w:rsid w:val="004A1FD6"/>
    <w:rsid w:val="004B154C"/>
    <w:rsid w:val="004B28C8"/>
    <w:rsid w:val="004B4DB5"/>
    <w:rsid w:val="004D0DF3"/>
    <w:rsid w:val="004D542D"/>
    <w:rsid w:val="004E0DDE"/>
    <w:rsid w:val="004E5E8A"/>
    <w:rsid w:val="004F7344"/>
    <w:rsid w:val="00503DE7"/>
    <w:rsid w:val="00511333"/>
    <w:rsid w:val="00521F25"/>
    <w:rsid w:val="00532064"/>
    <w:rsid w:val="00542790"/>
    <w:rsid w:val="00544D2B"/>
    <w:rsid w:val="00546FB4"/>
    <w:rsid w:val="00550B1C"/>
    <w:rsid w:val="0057538F"/>
    <w:rsid w:val="00583595"/>
    <w:rsid w:val="005848B1"/>
    <w:rsid w:val="00584E60"/>
    <w:rsid w:val="00594A71"/>
    <w:rsid w:val="005A2C0C"/>
    <w:rsid w:val="005B45F4"/>
    <w:rsid w:val="005C21BE"/>
    <w:rsid w:val="005C26B7"/>
    <w:rsid w:val="005C5DB9"/>
    <w:rsid w:val="005C7B73"/>
    <w:rsid w:val="005D4E55"/>
    <w:rsid w:val="005D5413"/>
    <w:rsid w:val="005D5C81"/>
    <w:rsid w:val="005D7303"/>
    <w:rsid w:val="005E0CF4"/>
    <w:rsid w:val="005E109B"/>
    <w:rsid w:val="005E3148"/>
    <w:rsid w:val="005F1ABD"/>
    <w:rsid w:val="005F33C7"/>
    <w:rsid w:val="005F5FB6"/>
    <w:rsid w:val="00603D9D"/>
    <w:rsid w:val="00604351"/>
    <w:rsid w:val="00606FB5"/>
    <w:rsid w:val="00612EA7"/>
    <w:rsid w:val="00614A1B"/>
    <w:rsid w:val="00623323"/>
    <w:rsid w:val="00625533"/>
    <w:rsid w:val="00627FA1"/>
    <w:rsid w:val="00632AEF"/>
    <w:rsid w:val="00634163"/>
    <w:rsid w:val="00645900"/>
    <w:rsid w:val="00665DAD"/>
    <w:rsid w:val="00666274"/>
    <w:rsid w:val="00666ACF"/>
    <w:rsid w:val="00670D7D"/>
    <w:rsid w:val="00673208"/>
    <w:rsid w:val="00673ADB"/>
    <w:rsid w:val="006808FE"/>
    <w:rsid w:val="00683DD0"/>
    <w:rsid w:val="00684BC0"/>
    <w:rsid w:val="006856FB"/>
    <w:rsid w:val="00692904"/>
    <w:rsid w:val="006A343F"/>
    <w:rsid w:val="006A4BC6"/>
    <w:rsid w:val="006C53B2"/>
    <w:rsid w:val="006C58FD"/>
    <w:rsid w:val="006D121F"/>
    <w:rsid w:val="006E2D89"/>
    <w:rsid w:val="006E55EA"/>
    <w:rsid w:val="006F4AC8"/>
    <w:rsid w:val="00704307"/>
    <w:rsid w:val="0070640D"/>
    <w:rsid w:val="007136C0"/>
    <w:rsid w:val="0071464F"/>
    <w:rsid w:val="00717085"/>
    <w:rsid w:val="00722D5F"/>
    <w:rsid w:val="00726284"/>
    <w:rsid w:val="00727F84"/>
    <w:rsid w:val="00742749"/>
    <w:rsid w:val="00742F40"/>
    <w:rsid w:val="0074520B"/>
    <w:rsid w:val="00750BDB"/>
    <w:rsid w:val="0075421E"/>
    <w:rsid w:val="00766256"/>
    <w:rsid w:val="00770868"/>
    <w:rsid w:val="0077152A"/>
    <w:rsid w:val="00773D36"/>
    <w:rsid w:val="007745C0"/>
    <w:rsid w:val="00790640"/>
    <w:rsid w:val="0079252C"/>
    <w:rsid w:val="007939BF"/>
    <w:rsid w:val="007B034B"/>
    <w:rsid w:val="007B2E5C"/>
    <w:rsid w:val="007B48ED"/>
    <w:rsid w:val="007B59D6"/>
    <w:rsid w:val="007C335C"/>
    <w:rsid w:val="007C3E87"/>
    <w:rsid w:val="007C5F4F"/>
    <w:rsid w:val="007D0E1C"/>
    <w:rsid w:val="007D38EB"/>
    <w:rsid w:val="007D507E"/>
    <w:rsid w:val="007E210C"/>
    <w:rsid w:val="007E42E5"/>
    <w:rsid w:val="007E58F6"/>
    <w:rsid w:val="007E6FAE"/>
    <w:rsid w:val="00805C2C"/>
    <w:rsid w:val="00807D7A"/>
    <w:rsid w:val="00807EBA"/>
    <w:rsid w:val="00817A2E"/>
    <w:rsid w:val="00822505"/>
    <w:rsid w:val="008255D2"/>
    <w:rsid w:val="00831762"/>
    <w:rsid w:val="00835B8A"/>
    <w:rsid w:val="00840763"/>
    <w:rsid w:val="00843408"/>
    <w:rsid w:val="0086248C"/>
    <w:rsid w:val="0086577E"/>
    <w:rsid w:val="00883CC5"/>
    <w:rsid w:val="00892B66"/>
    <w:rsid w:val="00893E65"/>
    <w:rsid w:val="008A3FDA"/>
    <w:rsid w:val="008A4E82"/>
    <w:rsid w:val="008A6F09"/>
    <w:rsid w:val="008A7F58"/>
    <w:rsid w:val="008B078C"/>
    <w:rsid w:val="008B2202"/>
    <w:rsid w:val="008B7599"/>
    <w:rsid w:val="008C014A"/>
    <w:rsid w:val="008D680E"/>
    <w:rsid w:val="008E080E"/>
    <w:rsid w:val="008E37A9"/>
    <w:rsid w:val="008E476F"/>
    <w:rsid w:val="008E7A5D"/>
    <w:rsid w:val="008F0399"/>
    <w:rsid w:val="008F12BE"/>
    <w:rsid w:val="0090443A"/>
    <w:rsid w:val="00905D3A"/>
    <w:rsid w:val="00913B13"/>
    <w:rsid w:val="009163EA"/>
    <w:rsid w:val="009175E3"/>
    <w:rsid w:val="009228C7"/>
    <w:rsid w:val="00923773"/>
    <w:rsid w:val="0094570D"/>
    <w:rsid w:val="0094626C"/>
    <w:rsid w:val="00951C16"/>
    <w:rsid w:val="00953782"/>
    <w:rsid w:val="00954378"/>
    <w:rsid w:val="00957184"/>
    <w:rsid w:val="00960E5A"/>
    <w:rsid w:val="00966C82"/>
    <w:rsid w:val="009872B2"/>
    <w:rsid w:val="00987811"/>
    <w:rsid w:val="0099109B"/>
    <w:rsid w:val="0099272F"/>
    <w:rsid w:val="00995128"/>
    <w:rsid w:val="00995482"/>
    <w:rsid w:val="00997D9A"/>
    <w:rsid w:val="009A591B"/>
    <w:rsid w:val="009A7BF1"/>
    <w:rsid w:val="009B5379"/>
    <w:rsid w:val="009C1539"/>
    <w:rsid w:val="009C4418"/>
    <w:rsid w:val="009E1EB8"/>
    <w:rsid w:val="009F1B0B"/>
    <w:rsid w:val="009F3999"/>
    <w:rsid w:val="009F64D8"/>
    <w:rsid w:val="00A03203"/>
    <w:rsid w:val="00A04A0D"/>
    <w:rsid w:val="00A13A95"/>
    <w:rsid w:val="00A15D16"/>
    <w:rsid w:val="00A2255F"/>
    <w:rsid w:val="00A237BA"/>
    <w:rsid w:val="00A24001"/>
    <w:rsid w:val="00A26842"/>
    <w:rsid w:val="00A27644"/>
    <w:rsid w:val="00A34AED"/>
    <w:rsid w:val="00A37C8F"/>
    <w:rsid w:val="00A414C6"/>
    <w:rsid w:val="00A43370"/>
    <w:rsid w:val="00A45D54"/>
    <w:rsid w:val="00A5000F"/>
    <w:rsid w:val="00A51B69"/>
    <w:rsid w:val="00A52B21"/>
    <w:rsid w:val="00A5689B"/>
    <w:rsid w:val="00A62B31"/>
    <w:rsid w:val="00A73516"/>
    <w:rsid w:val="00A7664E"/>
    <w:rsid w:val="00A77850"/>
    <w:rsid w:val="00A86779"/>
    <w:rsid w:val="00A90094"/>
    <w:rsid w:val="00A960B2"/>
    <w:rsid w:val="00AA5FB2"/>
    <w:rsid w:val="00AC50E9"/>
    <w:rsid w:val="00AC6B1C"/>
    <w:rsid w:val="00AD5C37"/>
    <w:rsid w:val="00AD682A"/>
    <w:rsid w:val="00AD71FB"/>
    <w:rsid w:val="00AF0E8D"/>
    <w:rsid w:val="00B041D0"/>
    <w:rsid w:val="00B12D1C"/>
    <w:rsid w:val="00B13374"/>
    <w:rsid w:val="00B16CDE"/>
    <w:rsid w:val="00B17DE7"/>
    <w:rsid w:val="00B23BFF"/>
    <w:rsid w:val="00B307FD"/>
    <w:rsid w:val="00B31275"/>
    <w:rsid w:val="00B33C06"/>
    <w:rsid w:val="00B34752"/>
    <w:rsid w:val="00B42015"/>
    <w:rsid w:val="00B455F3"/>
    <w:rsid w:val="00B477C5"/>
    <w:rsid w:val="00B53B96"/>
    <w:rsid w:val="00B53F02"/>
    <w:rsid w:val="00B60BD5"/>
    <w:rsid w:val="00B61EA5"/>
    <w:rsid w:val="00B630DA"/>
    <w:rsid w:val="00B648A9"/>
    <w:rsid w:val="00B6784D"/>
    <w:rsid w:val="00B679B7"/>
    <w:rsid w:val="00B72F9C"/>
    <w:rsid w:val="00B73FBD"/>
    <w:rsid w:val="00B80FD1"/>
    <w:rsid w:val="00B818E6"/>
    <w:rsid w:val="00B879BE"/>
    <w:rsid w:val="00BA380F"/>
    <w:rsid w:val="00BA5492"/>
    <w:rsid w:val="00BA69FF"/>
    <w:rsid w:val="00BA733D"/>
    <w:rsid w:val="00BB6E27"/>
    <w:rsid w:val="00BC09C2"/>
    <w:rsid w:val="00BC1476"/>
    <w:rsid w:val="00BD0CDD"/>
    <w:rsid w:val="00BD224C"/>
    <w:rsid w:val="00BD5223"/>
    <w:rsid w:val="00BD7BC7"/>
    <w:rsid w:val="00BE1A05"/>
    <w:rsid w:val="00BE24A3"/>
    <w:rsid w:val="00BE59AC"/>
    <w:rsid w:val="00BE5B47"/>
    <w:rsid w:val="00BF10F6"/>
    <w:rsid w:val="00BF4F09"/>
    <w:rsid w:val="00BF54DF"/>
    <w:rsid w:val="00BF7091"/>
    <w:rsid w:val="00BF7962"/>
    <w:rsid w:val="00C1260A"/>
    <w:rsid w:val="00C14BB9"/>
    <w:rsid w:val="00C14CFA"/>
    <w:rsid w:val="00C208C8"/>
    <w:rsid w:val="00C22D5A"/>
    <w:rsid w:val="00C22E1B"/>
    <w:rsid w:val="00C33694"/>
    <w:rsid w:val="00C35E2F"/>
    <w:rsid w:val="00C4298A"/>
    <w:rsid w:val="00C46CAB"/>
    <w:rsid w:val="00C46E14"/>
    <w:rsid w:val="00C47F68"/>
    <w:rsid w:val="00C51D1A"/>
    <w:rsid w:val="00C729D3"/>
    <w:rsid w:val="00C72C97"/>
    <w:rsid w:val="00C779FC"/>
    <w:rsid w:val="00C858B7"/>
    <w:rsid w:val="00C904BC"/>
    <w:rsid w:val="00C93432"/>
    <w:rsid w:val="00C949C8"/>
    <w:rsid w:val="00CA029B"/>
    <w:rsid w:val="00CA2FEB"/>
    <w:rsid w:val="00CA67FF"/>
    <w:rsid w:val="00CB03AE"/>
    <w:rsid w:val="00CB2140"/>
    <w:rsid w:val="00CB459F"/>
    <w:rsid w:val="00CC0893"/>
    <w:rsid w:val="00CC3A01"/>
    <w:rsid w:val="00CD12D5"/>
    <w:rsid w:val="00CD32E2"/>
    <w:rsid w:val="00CD41FC"/>
    <w:rsid w:val="00CD509B"/>
    <w:rsid w:val="00CD6981"/>
    <w:rsid w:val="00CE6F71"/>
    <w:rsid w:val="00CE7982"/>
    <w:rsid w:val="00CF0A21"/>
    <w:rsid w:val="00CF73ED"/>
    <w:rsid w:val="00D070DB"/>
    <w:rsid w:val="00D077B2"/>
    <w:rsid w:val="00D07DD2"/>
    <w:rsid w:val="00D07DF3"/>
    <w:rsid w:val="00D126EF"/>
    <w:rsid w:val="00D176B4"/>
    <w:rsid w:val="00D21B2F"/>
    <w:rsid w:val="00D30332"/>
    <w:rsid w:val="00D34783"/>
    <w:rsid w:val="00D358E8"/>
    <w:rsid w:val="00D4363A"/>
    <w:rsid w:val="00D44A8B"/>
    <w:rsid w:val="00D47C18"/>
    <w:rsid w:val="00D505A7"/>
    <w:rsid w:val="00D64696"/>
    <w:rsid w:val="00D667C9"/>
    <w:rsid w:val="00D707AD"/>
    <w:rsid w:val="00D91EB9"/>
    <w:rsid w:val="00D96CDF"/>
    <w:rsid w:val="00D973E0"/>
    <w:rsid w:val="00DA7E31"/>
    <w:rsid w:val="00DB41F5"/>
    <w:rsid w:val="00DB6483"/>
    <w:rsid w:val="00DB75ED"/>
    <w:rsid w:val="00DC4061"/>
    <w:rsid w:val="00DC441E"/>
    <w:rsid w:val="00DD1CFF"/>
    <w:rsid w:val="00DD4338"/>
    <w:rsid w:val="00DD4819"/>
    <w:rsid w:val="00DE1210"/>
    <w:rsid w:val="00DE303B"/>
    <w:rsid w:val="00DE6175"/>
    <w:rsid w:val="00DF1811"/>
    <w:rsid w:val="00DF2DDA"/>
    <w:rsid w:val="00DF4727"/>
    <w:rsid w:val="00DF5F9F"/>
    <w:rsid w:val="00E06097"/>
    <w:rsid w:val="00E1297C"/>
    <w:rsid w:val="00E1676E"/>
    <w:rsid w:val="00E16F8C"/>
    <w:rsid w:val="00E52BE5"/>
    <w:rsid w:val="00E53C46"/>
    <w:rsid w:val="00E55D3F"/>
    <w:rsid w:val="00E55DC4"/>
    <w:rsid w:val="00E65A9E"/>
    <w:rsid w:val="00E66DFF"/>
    <w:rsid w:val="00E67173"/>
    <w:rsid w:val="00E7387F"/>
    <w:rsid w:val="00E824C2"/>
    <w:rsid w:val="00E84095"/>
    <w:rsid w:val="00E91117"/>
    <w:rsid w:val="00E9539C"/>
    <w:rsid w:val="00EA7F7C"/>
    <w:rsid w:val="00ED541F"/>
    <w:rsid w:val="00EE4E22"/>
    <w:rsid w:val="00EF3336"/>
    <w:rsid w:val="00F01123"/>
    <w:rsid w:val="00F05797"/>
    <w:rsid w:val="00F12A38"/>
    <w:rsid w:val="00F17BA8"/>
    <w:rsid w:val="00F24D87"/>
    <w:rsid w:val="00F27288"/>
    <w:rsid w:val="00F333E9"/>
    <w:rsid w:val="00F34978"/>
    <w:rsid w:val="00F45FC0"/>
    <w:rsid w:val="00F53ABB"/>
    <w:rsid w:val="00F5509B"/>
    <w:rsid w:val="00F77A25"/>
    <w:rsid w:val="00F81B22"/>
    <w:rsid w:val="00F83BAF"/>
    <w:rsid w:val="00F85C77"/>
    <w:rsid w:val="00F90247"/>
    <w:rsid w:val="00F92596"/>
    <w:rsid w:val="00F95FAB"/>
    <w:rsid w:val="00F97ED7"/>
    <w:rsid w:val="00FB1057"/>
    <w:rsid w:val="00FB4E71"/>
    <w:rsid w:val="00FD2F3F"/>
    <w:rsid w:val="00FD582C"/>
    <w:rsid w:val="00FD6602"/>
    <w:rsid w:val="00FE12C5"/>
    <w:rsid w:val="00FE77F7"/>
    <w:rsid w:val="00FF2653"/>
    <w:rsid w:val="00FF2FD0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7897E0-63B9-4FD9-8787-AA41DC1D2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A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51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1B69"/>
  </w:style>
  <w:style w:type="paragraph" w:styleId="a6">
    <w:name w:val="footer"/>
    <w:basedOn w:val="a"/>
    <w:link w:val="a7"/>
    <w:uiPriority w:val="99"/>
    <w:unhideWhenUsed/>
    <w:rsid w:val="00A51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1B69"/>
  </w:style>
  <w:style w:type="paragraph" w:styleId="a8">
    <w:name w:val="Balloon Text"/>
    <w:basedOn w:val="a"/>
    <w:link w:val="a9"/>
    <w:uiPriority w:val="99"/>
    <w:semiHidden/>
    <w:unhideWhenUsed/>
    <w:rsid w:val="00A51B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B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3690</Words>
  <Characters>21037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Дубанаев Адилет</dc:creator>
  <cp:keywords/>
  <dc:description/>
  <cp:lastModifiedBy>Дубанаев Адилет</cp:lastModifiedBy>
  <cp:revision>5</cp:revision>
  <cp:lastPrinted>2020-06-26T05:36:00Z</cp:lastPrinted>
  <dcterms:created xsi:type="dcterms:W3CDTF">2020-06-26T04:54:00Z</dcterms:created>
  <dcterms:modified xsi:type="dcterms:W3CDTF">2020-06-26T05:37:00Z</dcterms:modified>
</cp:coreProperties>
</file>